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639231">
      <w:pPr>
        <w:jc w:val="center"/>
        <w:rPr>
          <w:rFonts w:hint="default" w:ascii="Times New Roman" w:hAnsi="Times New Roman" w:cs="Times New Roman"/>
          <w:sz w:val="28"/>
          <w:szCs w:val="28"/>
        </w:rPr>
      </w:pPr>
      <w:bookmarkStart w:id="0" w:name="_GoBack"/>
      <w:r>
        <w:rPr>
          <w:rFonts w:hint="default" w:ascii="Times New Roman" w:hAnsi="Times New Roman" w:cs="Times New Roman"/>
          <w:sz w:val="28"/>
          <w:szCs w:val="28"/>
        </w:rPr>
        <w:t>Перчень юридических лиц и индивидуальных предпринимателей, поставляющих пищевые продукты и продовольственное сырьё в ОО</w:t>
      </w:r>
    </w:p>
    <w:bookmarkEnd w:id="0"/>
    <w:p w14:paraId="580BDF26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1. ООО «Ризыклы» </w:t>
      </w:r>
    </w:p>
    <w:p w14:paraId="36060492">
      <w:pPr>
        <w:rPr>
          <w:rFonts w:hint="default" w:ascii="Times New Roman" w:hAnsi="Times New Roman" w:cs="Times New Roman"/>
          <w:sz w:val="28"/>
          <w:szCs w:val="28"/>
        </w:rPr>
      </w:pPr>
    </w:p>
    <w:p w14:paraId="5DB88645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Реквизиты: ОГРН 1081690068712, ИНН 1656044451, КПП 165601001</w:t>
      </w:r>
    </w:p>
    <w:p w14:paraId="65169CBB">
      <w:pPr>
        <w:rPr>
          <w:rFonts w:hint="default" w:ascii="Times New Roman" w:hAnsi="Times New Roman" w:cs="Times New Roman"/>
          <w:sz w:val="28"/>
          <w:szCs w:val="28"/>
        </w:rPr>
      </w:pPr>
    </w:p>
    <w:p w14:paraId="6060FCF7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Юридический адрес: 420076, Республика Татарстан, г. Казань, ул. Залесная, д. 2</w:t>
      </w:r>
    </w:p>
    <w:p w14:paraId="0CDEAF53">
      <w:pPr>
        <w:rPr>
          <w:rFonts w:hint="default" w:ascii="Times New Roman" w:hAnsi="Times New Roman" w:cs="Times New Roman"/>
          <w:sz w:val="28"/>
          <w:szCs w:val="28"/>
        </w:rPr>
      </w:pPr>
    </w:p>
    <w:p w14:paraId="05A7CC1B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Учредитель и директор: Назипов Анас Ахметханович</w:t>
      </w:r>
    </w:p>
    <w:p w14:paraId="5E499819">
      <w:pPr>
        <w:rPr>
          <w:rFonts w:hint="default" w:ascii="Times New Roman" w:hAnsi="Times New Roman" w:cs="Times New Roman"/>
          <w:sz w:val="28"/>
          <w:szCs w:val="28"/>
        </w:rPr>
      </w:pPr>
    </w:p>
    <w:p w14:paraId="1420AA52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2. АКЦИОНЕРНОЕ ОБЩЕСТВО "ЗЕЛЕНОДОЛЬСКИЙ МОЛОЧНОПЕРЕРАБАТЫВАЮЩИЙ КОМБИНАТ"</w:t>
      </w:r>
    </w:p>
    <w:p w14:paraId="436B1204">
      <w:pPr>
        <w:rPr>
          <w:rFonts w:hint="default" w:ascii="Times New Roman" w:hAnsi="Times New Roman" w:cs="Times New Roman"/>
          <w:sz w:val="28"/>
          <w:szCs w:val="28"/>
        </w:rPr>
      </w:pPr>
    </w:p>
    <w:p w14:paraId="6566F773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ОГРН 1041630219498</w:t>
      </w:r>
    </w:p>
    <w:p w14:paraId="5B7784CF">
      <w:pPr>
        <w:rPr>
          <w:rFonts w:hint="default" w:ascii="Times New Roman" w:hAnsi="Times New Roman" w:cs="Times New Roman"/>
          <w:sz w:val="28"/>
          <w:szCs w:val="28"/>
        </w:rPr>
      </w:pPr>
    </w:p>
    <w:p w14:paraId="34B98001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ИНН 1660073416</w:t>
      </w:r>
    </w:p>
    <w:p w14:paraId="1ABEB9BA">
      <w:pPr>
        <w:rPr>
          <w:rFonts w:hint="default" w:ascii="Times New Roman" w:hAnsi="Times New Roman" w:cs="Times New Roman"/>
          <w:sz w:val="28"/>
          <w:szCs w:val="28"/>
        </w:rPr>
      </w:pPr>
    </w:p>
    <w:p w14:paraId="1F1605F1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КПП 165901001</w:t>
      </w:r>
    </w:p>
    <w:p w14:paraId="58DCD673">
      <w:pPr>
        <w:rPr>
          <w:rFonts w:hint="default" w:ascii="Times New Roman" w:hAnsi="Times New Roman" w:cs="Times New Roman"/>
          <w:sz w:val="28"/>
          <w:szCs w:val="28"/>
        </w:rPr>
      </w:pPr>
    </w:p>
    <w:p w14:paraId="1E3A0F2F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ОКПО 74570167</w:t>
      </w:r>
    </w:p>
    <w:p w14:paraId="6A7A5CF2">
      <w:pPr>
        <w:rPr>
          <w:rFonts w:hint="default" w:ascii="Times New Roman" w:hAnsi="Times New Roman" w:cs="Times New Roman"/>
          <w:sz w:val="28"/>
          <w:szCs w:val="28"/>
        </w:rPr>
      </w:pPr>
    </w:p>
    <w:p w14:paraId="5EEDDDB8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</w:p>
    <w:p w14:paraId="5D75563D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Вид деятельности: Производство молока (кроме сырого) и молочной продукции</w:t>
      </w:r>
    </w:p>
    <w:p w14:paraId="4E7859AF">
      <w:pPr>
        <w:rPr>
          <w:rFonts w:hint="default" w:ascii="Times New Roman" w:hAnsi="Times New Roman" w:cs="Times New Roman"/>
          <w:sz w:val="28"/>
          <w:szCs w:val="28"/>
        </w:rPr>
      </w:pPr>
    </w:p>
    <w:p w14:paraId="16D4A271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Юридический адрес: 422550, Республика Татарстан, Зеленодольский район, г. Зеленодольск, ул. Карла Маркса, зд. 48</w:t>
      </w:r>
    </w:p>
    <w:p w14:paraId="6F93E50E">
      <w:pPr>
        <w:rPr>
          <w:rFonts w:hint="default" w:ascii="Times New Roman" w:hAnsi="Times New Roman" w:cs="Times New Roman"/>
          <w:sz w:val="28"/>
          <w:szCs w:val="28"/>
        </w:rPr>
      </w:pPr>
    </w:p>
    <w:p w14:paraId="2D6E9DE1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3. ИП "ЗАКИРОВ ИЛЬМИР МУНИРОВИЧ"</w:t>
      </w:r>
    </w:p>
    <w:p w14:paraId="452B6C47">
      <w:pPr>
        <w:rPr>
          <w:rFonts w:hint="default" w:ascii="Times New Roman" w:hAnsi="Times New Roman" w:cs="Times New Roman"/>
          <w:sz w:val="28"/>
          <w:szCs w:val="28"/>
        </w:rPr>
      </w:pPr>
    </w:p>
    <w:p w14:paraId="09F59DC2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ОГРНИП 321169000027972</w:t>
      </w:r>
    </w:p>
    <w:p w14:paraId="46F2D8F4">
      <w:pPr>
        <w:rPr>
          <w:rFonts w:hint="default" w:ascii="Times New Roman" w:hAnsi="Times New Roman" w:cs="Times New Roman"/>
          <w:sz w:val="28"/>
          <w:szCs w:val="28"/>
        </w:rPr>
      </w:pPr>
    </w:p>
    <w:p w14:paraId="2F3B5E05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ИНН 160907079204</w:t>
      </w:r>
    </w:p>
    <w:p w14:paraId="65E27D38">
      <w:pPr>
        <w:rPr>
          <w:rFonts w:hint="default" w:ascii="Times New Roman" w:hAnsi="Times New Roman" w:cs="Times New Roman"/>
          <w:sz w:val="28"/>
          <w:szCs w:val="28"/>
        </w:rPr>
      </w:pPr>
    </w:p>
    <w:p w14:paraId="6349D6EF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ОКПО 2005779598</w:t>
      </w:r>
    </w:p>
    <w:p w14:paraId="1AD6F1C2">
      <w:pPr>
        <w:rPr>
          <w:rFonts w:hint="default" w:ascii="Times New Roman" w:hAnsi="Times New Roman" w:cs="Times New Roman"/>
          <w:sz w:val="28"/>
          <w:szCs w:val="28"/>
        </w:rPr>
      </w:pPr>
    </w:p>
    <w:p w14:paraId="152C53C0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Вид деятельности: Производство хлеба и мучных кондитерских изделий, тортов и пирожных недлительного хранения</w:t>
      </w:r>
    </w:p>
    <w:p w14:paraId="6ABEADA2">
      <w:pPr>
        <w:rPr>
          <w:rFonts w:hint="default" w:ascii="Times New Roman" w:hAnsi="Times New Roman" w:cs="Times New Roman"/>
          <w:sz w:val="28"/>
          <w:szCs w:val="28"/>
        </w:rPr>
      </w:pPr>
    </w:p>
    <w:p w14:paraId="4E2C01EB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Юридический адрес: 422000, Татарстан, республика, г. Арск, ул. М. Джалиля, д.6А, кв.1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ranklin Gothic Demi">
    <w:panose1 w:val="020B0703020102020204"/>
    <w:charset w:val="00"/>
    <w:family w:val="auto"/>
    <w:pitch w:val="default"/>
    <w:sig w:usb0="00000287" w:usb1="000000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6D5EA3"/>
    <w:rsid w:val="206D5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2024-11-24T19:09:00Z</dcterms:created>
  <dc:creator>АСОШ 6 завуч</dc:creator>
  <cp:lastModifiedBy>Лиля Фаттахова</cp:lastModifiedBy>
  <dcterms:modified xsi:type="dcterms:W3CDTF">2024-11-24T19:10:39Z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1766F739E466400D9D1FDCEB434DABCE_11</vt:lpwstr>
  </property>
</Properties>
</file>